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17" w:rsidRDefault="00A3236D" w:rsidP="00A3236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  <w:bookmarkStart w:id="0" w:name="_GoBack"/>
      <w:bookmarkEnd w:id="0"/>
      <w:r w:rsidRPr="00A3236D">
        <w:rPr>
          <w:rFonts w:ascii="Calibri" w:eastAsia="Times New Roman" w:hAnsi="Calibri" w:cs="Calibri"/>
          <w:b/>
          <w:color w:val="000000"/>
          <w:sz w:val="32"/>
          <w:szCs w:val="32"/>
        </w:rPr>
        <w:t>Resource Family Continuing Education Record</w:t>
      </w:r>
    </w:p>
    <w:p w:rsidR="00A3236D" w:rsidRPr="00A3236D" w:rsidRDefault="00A3236D" w:rsidP="00A3236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9A1F0D" w:rsidRDefault="00A3236D" w:rsidP="004675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Family Home Name: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Licensing Year From:   ________________________</w:t>
      </w:r>
    </w:p>
    <w:p w:rsidR="00FB3B17" w:rsidRPr="00A3236D" w:rsidRDefault="009A1F0D" w:rsidP="004675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52C87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>Month/ Day / Year</w:t>
      </w:r>
      <w:r w:rsidR="00A3236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A3236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A3236D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A3236D" w:rsidRDefault="00A3236D" w:rsidP="004675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License Number: 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Current </w:t>
      </w:r>
      <w:r w:rsidR="009A1F0D">
        <w:rPr>
          <w:rFonts w:ascii="Calibri" w:eastAsia="Times New Roman" w:hAnsi="Calibri" w:cs="Calibri"/>
          <w:color w:val="000000"/>
          <w:sz w:val="24"/>
          <w:szCs w:val="24"/>
        </w:rPr>
        <w:t>Licensing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Year: _______________________</w:t>
      </w:r>
    </w:p>
    <w:p w:rsidR="00F52C87" w:rsidRDefault="00F52C87" w:rsidP="004675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    Month/ Day / Year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A3236D" w:rsidRPr="00A3236D" w:rsidRDefault="00A3236D" w:rsidP="004675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1335" w:type="dxa"/>
        <w:tblLook w:val="04A0" w:firstRow="1" w:lastRow="0" w:firstColumn="1" w:lastColumn="0" w:noHBand="0" w:noVBand="1"/>
      </w:tblPr>
      <w:tblGrid>
        <w:gridCol w:w="1960"/>
        <w:gridCol w:w="2355"/>
        <w:gridCol w:w="3205"/>
        <w:gridCol w:w="845"/>
        <w:gridCol w:w="875"/>
        <w:gridCol w:w="2095"/>
      </w:tblGrid>
      <w:tr w:rsidR="00FB3B17" w:rsidRPr="00FB3B17" w:rsidTr="00A3236D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B17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B17">
              <w:rPr>
                <w:rFonts w:ascii="Calibri" w:eastAsia="Times New Roman" w:hAnsi="Calibri" w:cs="Calibri"/>
                <w:b/>
                <w:bCs/>
                <w:color w:val="000000"/>
              </w:rPr>
              <w:t>Type of Training (Speaker, Book Video, newsletter)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B17">
              <w:rPr>
                <w:rFonts w:ascii="Calibri" w:eastAsia="Times New Roman" w:hAnsi="Calibri" w:cs="Calibri"/>
                <w:b/>
                <w:bCs/>
                <w:color w:val="000000"/>
              </w:rPr>
              <w:t>Title of Training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B17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B17"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9A1F0D" w:rsidP="00FB3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3B17">
              <w:rPr>
                <w:rFonts w:ascii="Calibri" w:eastAsia="Times New Roman" w:hAnsi="Calibri" w:cs="Calibri"/>
                <w:b/>
                <w:bCs/>
                <w:color w:val="000000"/>
              </w:rPr>
              <w:t>Facilitator</w:t>
            </w:r>
            <w:r w:rsidR="00FB3B17" w:rsidRPr="00FB3B17">
              <w:rPr>
                <w:rFonts w:ascii="Calibri" w:eastAsia="Times New Roman" w:hAnsi="Calibri" w:cs="Calibri"/>
                <w:b/>
                <w:bCs/>
                <w:color w:val="000000"/>
              </w:rPr>
              <w:t>/Author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FB3B17" w:rsidRPr="00FB3B17" w:rsidTr="00A3236D">
        <w:trPr>
          <w:trHeight w:val="52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7" w:rsidRPr="00FB3B17" w:rsidRDefault="00FB3B17" w:rsidP="00FB3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B3B1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</w:tbl>
    <w:p w:rsidR="004675E5" w:rsidRPr="000F79BA" w:rsidRDefault="004675E5" w:rsidP="004675E5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093D7D" w:rsidRDefault="00093D7D" w:rsidP="000F79B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Resource Family will document their CEUs on this form and review monthly with their Resource Family Advocate. Each licensee/parent must complete a minimum of 8 hours annually, including at least 2 clock hours of face-to-face participation through group training, including workshops, conference and academic work.</w:t>
      </w:r>
      <w:r w:rsidR="00DB779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3361C" w:rsidRPr="0003361C" w:rsidRDefault="0003361C" w:rsidP="000F79B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DB779B" w:rsidRDefault="00DB779B" w:rsidP="000F79B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3361C">
        <w:rPr>
          <w:rFonts w:ascii="Calibri" w:eastAsia="Times New Roman" w:hAnsi="Calibri" w:cs="Calibri"/>
          <w:b/>
          <w:color w:val="000000"/>
          <w:sz w:val="24"/>
          <w:szCs w:val="24"/>
        </w:rPr>
        <w:t>For books, every 100 pages equals 2 credit hours, 50 pages equals 1 credit hour, 25 pages equals .5 credit, 10 pages equals .25 credit</w:t>
      </w:r>
      <w:r w:rsidR="006424F1" w:rsidRPr="0003361C">
        <w:rPr>
          <w:rFonts w:ascii="Calibri" w:eastAsia="Times New Roman" w:hAnsi="Calibri" w:cs="Calibri"/>
          <w:b/>
          <w:color w:val="000000"/>
          <w:sz w:val="24"/>
          <w:szCs w:val="24"/>
        </w:rPr>
        <w:t>, popular articles equal .25 credit, professional articles (5 pages) equal .5 hour credit, and journal articles (6 pages) equal .75 hour credit.</w:t>
      </w:r>
      <w:r w:rsidR="0042033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For other types of training, one hour equals one-hour credit. Original certificates and/or copies must be maintained by Cornerstones of Care. </w:t>
      </w:r>
    </w:p>
    <w:p w:rsidR="00420333" w:rsidRPr="00420333" w:rsidRDefault="00420333" w:rsidP="004675E5">
      <w:pPr>
        <w:spacing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</w:rPr>
      </w:pPr>
    </w:p>
    <w:p w:rsidR="00420333" w:rsidRDefault="00420333" w:rsidP="004675E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420333" w:rsidRDefault="00420333" w:rsidP="004675E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__________________________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  <w:t>_________________________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  <w:t>______________________________</w:t>
      </w:r>
    </w:p>
    <w:p w:rsidR="00420333" w:rsidRDefault="00420333" w:rsidP="004675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Resource Parent Signature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Resource Parent Signature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Resource Family Advocate Signature</w:t>
      </w:r>
    </w:p>
    <w:p w:rsidR="00420333" w:rsidRDefault="00420333" w:rsidP="004675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20333" w:rsidRPr="00420333" w:rsidRDefault="00420333" w:rsidP="004675E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_________________________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  <w:t>_________________________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  <w:t>______________________________</w:t>
      </w:r>
    </w:p>
    <w:p w:rsidR="00420333" w:rsidRPr="00420333" w:rsidRDefault="00420333" w:rsidP="004675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Date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Date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Date</w:t>
      </w:r>
      <w:proofErr w:type="spellEnd"/>
    </w:p>
    <w:sectPr w:rsidR="00420333" w:rsidRPr="00420333" w:rsidSect="00420333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E5"/>
    <w:rsid w:val="0003361C"/>
    <w:rsid w:val="00093D7D"/>
    <w:rsid w:val="000F79BA"/>
    <w:rsid w:val="00420333"/>
    <w:rsid w:val="004675E5"/>
    <w:rsid w:val="005E2228"/>
    <w:rsid w:val="006424F1"/>
    <w:rsid w:val="009A1F0D"/>
    <w:rsid w:val="00A3236D"/>
    <w:rsid w:val="00A41368"/>
    <w:rsid w:val="00DB779B"/>
    <w:rsid w:val="00DC2764"/>
    <w:rsid w:val="00F52C87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B8AC0-FE0F-4BC1-99EE-CDAA570D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Cornerstones of Care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Killingsworth</dc:creator>
  <cp:keywords/>
  <dc:description/>
  <cp:lastModifiedBy>Nancy Killingsworth</cp:lastModifiedBy>
  <cp:revision>2</cp:revision>
  <dcterms:created xsi:type="dcterms:W3CDTF">2020-08-10T19:58:00Z</dcterms:created>
  <dcterms:modified xsi:type="dcterms:W3CDTF">2020-08-10T19:58:00Z</dcterms:modified>
</cp:coreProperties>
</file>